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32C1" w14:textId="77777777" w:rsidR="003A5228" w:rsidRPr="003A5228" w:rsidRDefault="003A5228" w:rsidP="003A5228">
      <w:pPr>
        <w:rPr>
          <w:sz w:val="28"/>
          <w:szCs w:val="28"/>
        </w:rPr>
      </w:pPr>
      <w:r w:rsidRPr="003A5228">
        <w:rPr>
          <w:rFonts w:hint="eastAsia"/>
          <w:sz w:val="28"/>
          <w:szCs w:val="28"/>
        </w:rPr>
        <w:t>马建堂</w:t>
      </w:r>
    </w:p>
    <w:p w14:paraId="1761FB27" w14:textId="2D31EEAF" w:rsidR="003A5228" w:rsidRPr="003A5228" w:rsidRDefault="003A5228" w:rsidP="003A5228">
      <w:pPr>
        <w:ind w:left="280" w:hangingChars="100" w:hanging="280"/>
        <w:rPr>
          <w:sz w:val="28"/>
          <w:szCs w:val="28"/>
        </w:rPr>
      </w:pPr>
      <w:r w:rsidRPr="003A5228">
        <w:rPr>
          <w:sz w:val="28"/>
          <w:szCs w:val="28"/>
        </w:rPr>
        <w:br/>
        <w:t> 经济50人论坛成员。</w:t>
      </w:r>
    </w:p>
    <w:p w14:paraId="24ECBA7F" w14:textId="77777777" w:rsidR="003A5228" w:rsidRPr="003A5228" w:rsidRDefault="003A5228" w:rsidP="003A5228">
      <w:pPr>
        <w:rPr>
          <w:sz w:val="28"/>
          <w:szCs w:val="28"/>
        </w:rPr>
      </w:pPr>
      <w:r w:rsidRPr="003A5228">
        <w:rPr>
          <w:sz w:val="28"/>
          <w:szCs w:val="28"/>
        </w:rPr>
        <w:t>    马建堂，现任十四届全国政协常委、经济委员会副主任，经济学博士，研究员。曾任国务院发展研究中心宏观调节部部长，原国家经济贸易委员会综合司司长、副秘书长，国务院国有资产监督管理委员会副秘书长，青海省委常委、副省长，国家统计局党组书记、局长，国家行政学院党委副书记、常务副院长，国务院发展研究中心党组书记。中共第十八届中央委员会候补委员、委员。著有《周期波动与结构变动》《结构与行为——中国产业组织研究》《中国产业结构研究》《世纪之交的国有企业改革研究》等，曾获我国经济学最高奖——孙冶方经济科学奖，并被国务院授予“有突出贡献专家”称号，其“中国经济结构调整理论”获中国经济理论创新奖。</w:t>
      </w:r>
    </w:p>
    <w:p w14:paraId="2FC177DA" w14:textId="77777777" w:rsidR="00E90D47" w:rsidRPr="003A5228" w:rsidRDefault="00E90D47">
      <w:pPr>
        <w:rPr>
          <w:rFonts w:hint="eastAsia"/>
          <w:sz w:val="28"/>
          <w:szCs w:val="28"/>
        </w:rPr>
      </w:pPr>
    </w:p>
    <w:sectPr w:rsidR="00E90D47" w:rsidRPr="003A5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6079" w14:textId="77777777" w:rsidR="003A484D" w:rsidRDefault="003A484D" w:rsidP="003A522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7F711E" w14:textId="77777777" w:rsidR="003A484D" w:rsidRDefault="003A484D" w:rsidP="003A522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3CC5" w14:textId="77777777" w:rsidR="003A484D" w:rsidRDefault="003A484D" w:rsidP="003A522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A3CFD4" w14:textId="77777777" w:rsidR="003A484D" w:rsidRDefault="003A484D" w:rsidP="003A522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1F"/>
    <w:rsid w:val="001F561F"/>
    <w:rsid w:val="00267522"/>
    <w:rsid w:val="003A484D"/>
    <w:rsid w:val="003A5228"/>
    <w:rsid w:val="00AA243C"/>
    <w:rsid w:val="00E9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1CF89"/>
  <w15:chartTrackingRefBased/>
  <w15:docId w15:val="{F86E092D-8731-49E5-A99C-7CF6A5A8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6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6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61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6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6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61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6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6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6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561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522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52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52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52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王羽</dc:creator>
  <cp:keywords/>
  <dc:description/>
  <cp:lastModifiedBy>王羽</cp:lastModifiedBy>
  <cp:revision>2</cp:revision>
  <dcterms:created xsi:type="dcterms:W3CDTF">2026-04-27T17:38:00Z</dcterms:created>
  <dcterms:modified xsi:type="dcterms:W3CDTF">2026-04-27T17:39:00Z</dcterms:modified>
</cp:coreProperties>
</file>